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16EF" w14:textId="4BC73155" w:rsidR="007C3DCF" w:rsidRPr="00E37DC5" w:rsidRDefault="00DF7178" w:rsidP="00DF7178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E37DC5">
        <w:rPr>
          <w:rFonts w:asciiTheme="minorHAnsi" w:hAnsiTheme="minorHAnsi" w:cstheme="minorHAnsi"/>
          <w:b/>
          <w:szCs w:val="22"/>
          <w:lang w:val="pl-PL"/>
        </w:rPr>
        <w:t xml:space="preserve">WZÓR BRIEFU </w:t>
      </w:r>
      <w:r w:rsidR="00673074" w:rsidRPr="00E37DC5">
        <w:rPr>
          <w:rFonts w:asciiTheme="minorHAnsi" w:hAnsiTheme="minorHAnsi" w:cstheme="minorHAnsi"/>
          <w:b/>
          <w:szCs w:val="22"/>
          <w:lang w:val="pl-PL"/>
        </w:rPr>
        <w:t xml:space="preserve">W </w:t>
      </w:r>
      <w:r w:rsidR="007205CE" w:rsidRPr="00E37DC5">
        <w:rPr>
          <w:rFonts w:asciiTheme="minorHAnsi" w:hAnsiTheme="minorHAnsi" w:cstheme="minorHAnsi"/>
          <w:b/>
          <w:szCs w:val="22"/>
          <w:lang w:val="pl-PL"/>
        </w:rPr>
        <w:t>2</w:t>
      </w:r>
      <w:r w:rsidR="00673074" w:rsidRPr="00E37DC5">
        <w:rPr>
          <w:rFonts w:asciiTheme="minorHAnsi" w:hAnsiTheme="minorHAnsi" w:cstheme="minorHAnsi"/>
          <w:b/>
          <w:szCs w:val="22"/>
          <w:lang w:val="pl-PL"/>
        </w:rPr>
        <w:t xml:space="preserve"> MODELU PRZETARGU NA </w:t>
      </w:r>
      <w:r w:rsidR="007205CE" w:rsidRPr="00E37DC5">
        <w:rPr>
          <w:rFonts w:asciiTheme="minorHAnsi" w:hAnsiTheme="minorHAnsi" w:cstheme="minorHAnsi"/>
          <w:b/>
          <w:szCs w:val="22"/>
          <w:lang w:val="pl-PL"/>
        </w:rPr>
        <w:t>BRANDING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62494C" w:rsidRPr="00E37DC5" w14:paraId="32026C2D" w14:textId="77777777" w:rsidTr="007F15BD">
        <w:tc>
          <w:tcPr>
            <w:tcW w:w="3652" w:type="dxa"/>
            <w:shd w:val="clear" w:color="auto" w:fill="FFFFFF" w:themeFill="background1"/>
          </w:tcPr>
          <w:p w14:paraId="7E3E8525" w14:textId="0CB8E59A" w:rsidR="0062494C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7088" w:type="dxa"/>
            <w:shd w:val="clear" w:color="auto" w:fill="FFFFFF" w:themeFill="background1"/>
          </w:tcPr>
          <w:p w14:paraId="3F86D0BB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016F10BD" w14:textId="77777777" w:rsidTr="007F15BD">
        <w:tc>
          <w:tcPr>
            <w:tcW w:w="3652" w:type="dxa"/>
            <w:shd w:val="clear" w:color="auto" w:fill="FFFFFF" w:themeFill="background1"/>
          </w:tcPr>
          <w:p w14:paraId="21FCD6D0" w14:textId="7E64EDBB" w:rsidR="0062494C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7088" w:type="dxa"/>
            <w:shd w:val="clear" w:color="auto" w:fill="FFFFFF" w:themeFill="background1"/>
          </w:tcPr>
          <w:p w14:paraId="7BC9A294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E37DC5" w14:paraId="18DAFE82" w14:textId="77777777" w:rsidTr="007F15BD">
        <w:tc>
          <w:tcPr>
            <w:tcW w:w="3652" w:type="dxa"/>
            <w:shd w:val="clear" w:color="auto" w:fill="FFFFFF" w:themeFill="background1"/>
          </w:tcPr>
          <w:p w14:paraId="5E2D2DAD" w14:textId="730FFE6F" w:rsidR="00673074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Marka / marki:</w:t>
            </w:r>
          </w:p>
        </w:tc>
        <w:tc>
          <w:tcPr>
            <w:tcW w:w="7088" w:type="dxa"/>
            <w:shd w:val="clear" w:color="auto" w:fill="FFFFFF" w:themeFill="background1"/>
          </w:tcPr>
          <w:p w14:paraId="063E2340" w14:textId="77777777" w:rsidR="00673074" w:rsidRPr="00E37DC5" w:rsidRDefault="00673074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E37DC5" w14:paraId="37CAB80F" w14:textId="77777777" w:rsidTr="007F15BD">
        <w:tc>
          <w:tcPr>
            <w:tcW w:w="3652" w:type="dxa"/>
            <w:shd w:val="clear" w:color="auto" w:fill="FFFFFF" w:themeFill="background1"/>
          </w:tcPr>
          <w:p w14:paraId="1819DCBD" w14:textId="344E0141" w:rsidR="007F15BD" w:rsidRPr="00E37DC5" w:rsidRDefault="007F15BD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Submarka / linia produktowa:</w:t>
            </w:r>
          </w:p>
        </w:tc>
        <w:tc>
          <w:tcPr>
            <w:tcW w:w="7088" w:type="dxa"/>
            <w:shd w:val="clear" w:color="auto" w:fill="FFFFFF" w:themeFill="background1"/>
          </w:tcPr>
          <w:p w14:paraId="3335F37C" w14:textId="77777777" w:rsidR="007F15BD" w:rsidRPr="00E37DC5" w:rsidRDefault="007F15BD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19358D" w14:paraId="6442EC1C" w14:textId="77777777" w:rsidTr="007F15BD">
        <w:tc>
          <w:tcPr>
            <w:tcW w:w="3652" w:type="dxa"/>
            <w:shd w:val="clear" w:color="auto" w:fill="FFFFFF" w:themeFill="background1"/>
          </w:tcPr>
          <w:p w14:paraId="5F6A1A28" w14:textId="66A3237E" w:rsidR="007F15BD" w:rsidRPr="00E37DC5" w:rsidRDefault="007F15BD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SKU (lista / liczba) – jeśli występuje:</w:t>
            </w:r>
          </w:p>
        </w:tc>
        <w:tc>
          <w:tcPr>
            <w:tcW w:w="7088" w:type="dxa"/>
            <w:shd w:val="clear" w:color="auto" w:fill="FFFFFF" w:themeFill="background1"/>
          </w:tcPr>
          <w:p w14:paraId="047A5607" w14:textId="77777777" w:rsidR="007F15BD" w:rsidRPr="00E37DC5" w:rsidRDefault="007F15BD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4EDAD6AB" w14:textId="77777777" w:rsidTr="007F15BD">
        <w:tc>
          <w:tcPr>
            <w:tcW w:w="3652" w:type="dxa"/>
            <w:shd w:val="clear" w:color="auto" w:fill="FFFFFF" w:themeFill="background1"/>
          </w:tcPr>
          <w:p w14:paraId="1CE1D7A3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7088" w:type="dxa"/>
            <w:shd w:val="clear" w:color="auto" w:fill="FFFFFF" w:themeFill="background1"/>
          </w:tcPr>
          <w:p w14:paraId="1F1A4BCE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44B8C8BA" w14:textId="77777777" w:rsidTr="007F15BD">
        <w:tc>
          <w:tcPr>
            <w:tcW w:w="3652" w:type="dxa"/>
            <w:shd w:val="clear" w:color="auto" w:fill="FFFFFF" w:themeFill="background1"/>
          </w:tcPr>
          <w:p w14:paraId="3C6A427D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7088" w:type="dxa"/>
            <w:shd w:val="clear" w:color="auto" w:fill="FFFFFF" w:themeFill="background1"/>
          </w:tcPr>
          <w:p w14:paraId="538587D5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04CDB87F" w14:textId="77777777" w:rsidTr="007F15BD">
        <w:tc>
          <w:tcPr>
            <w:tcW w:w="3652" w:type="dxa"/>
            <w:shd w:val="clear" w:color="auto" w:fill="FFFFFF" w:themeFill="background1"/>
          </w:tcPr>
          <w:p w14:paraId="7FF952F2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7088" w:type="dxa"/>
            <w:shd w:val="clear" w:color="auto" w:fill="FFFFFF" w:themeFill="background1"/>
          </w:tcPr>
          <w:p w14:paraId="1AF003C7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E37DC5" w14:paraId="53E6033C" w14:textId="77777777" w:rsidTr="007F15BD">
        <w:tc>
          <w:tcPr>
            <w:tcW w:w="3652" w:type="dxa"/>
            <w:shd w:val="clear" w:color="auto" w:fill="FFFFFF" w:themeFill="background1"/>
          </w:tcPr>
          <w:p w14:paraId="6D18E054" w14:textId="77777777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Podpis osoby</w:t>
            </w:r>
          </w:p>
          <w:p w14:paraId="6A7A16FC" w14:textId="4FE3B162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odpowiedzialnej za</w:t>
            </w:r>
          </w:p>
          <w:p w14:paraId="222B5F19" w14:textId="77777777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przygotowanie Briefu </w:t>
            </w:r>
          </w:p>
          <w:p w14:paraId="47FBB626" w14:textId="5544B291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po stronie Klienta:</w:t>
            </w:r>
          </w:p>
        </w:tc>
        <w:tc>
          <w:tcPr>
            <w:tcW w:w="7088" w:type="dxa"/>
            <w:shd w:val="clear" w:color="auto" w:fill="FFFFFF" w:themeFill="background1"/>
          </w:tcPr>
          <w:p w14:paraId="1E879EDB" w14:textId="4CBE3252" w:rsidR="007F15BD" w:rsidRPr="00E37DC5" w:rsidRDefault="007F15BD" w:rsidP="005B5CD6">
            <w:pPr>
              <w:suppressAutoHyphens w:val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47524A" w:rsidRPr="00E37DC5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33064191" w14:textId="050043B0" w:rsidR="0047524A" w:rsidRPr="00E37DC5" w:rsidRDefault="0047524A" w:rsidP="0047524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</w:p>
        </w:tc>
      </w:tr>
      <w:tr w:rsidR="007F15BD" w:rsidRPr="0019358D" w14:paraId="20E7B726" w14:textId="77777777" w:rsidTr="007F15BD">
        <w:trPr>
          <w:trHeight w:val="343"/>
        </w:trPr>
        <w:tc>
          <w:tcPr>
            <w:tcW w:w="10740" w:type="dxa"/>
            <w:gridSpan w:val="2"/>
            <w:shd w:val="clear" w:color="auto" w:fill="FFFFFF" w:themeFill="background1"/>
          </w:tcPr>
          <w:p w14:paraId="60A479F6" w14:textId="708CD8A3" w:rsidR="007F15BD" w:rsidRPr="00E37DC5" w:rsidRDefault="007F15BD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Jakie jest zadanie dla Agencji Brandingowe</w:t>
            </w:r>
            <w:r w:rsidR="00AC3E3E"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j</w:t>
            </w: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(nadrzędne, kluczowe zadanie projektu, np. repozycjonowanie marki)?</w:t>
            </w:r>
          </w:p>
        </w:tc>
      </w:tr>
      <w:tr w:rsidR="007F15BD" w:rsidRPr="0019358D" w14:paraId="76F13254" w14:textId="77777777" w:rsidTr="007F15BD">
        <w:trPr>
          <w:trHeight w:val="343"/>
        </w:trPr>
        <w:tc>
          <w:tcPr>
            <w:tcW w:w="10740" w:type="dxa"/>
            <w:gridSpan w:val="2"/>
            <w:shd w:val="clear" w:color="auto" w:fill="FFFFFF" w:themeFill="background1"/>
          </w:tcPr>
          <w:p w14:paraId="6CE63153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77230D1" w14:textId="6268614B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9696624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989CFAF" w14:textId="55FF1FC2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19358D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32B9363" w14:textId="256F2EFC" w:rsidR="0062494C" w:rsidRPr="00E37DC5" w:rsidRDefault="00BF67F1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Prezentacja firmy</w:t>
            </w:r>
            <w:r w:rsidR="005C2EEF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: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misja, wizja, działalność, oferta</w:t>
            </w:r>
            <w:r w:rsid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– najważniejsze informacje</w:t>
            </w:r>
          </w:p>
        </w:tc>
      </w:tr>
      <w:tr w:rsidR="0062494C" w:rsidRPr="0019358D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38FDB59" w14:textId="77777777" w:rsidR="0062494C" w:rsidRPr="00E37DC5" w:rsidRDefault="0062494C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474F7FCC" w14:textId="5022283F" w:rsid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496ECF81" w14:textId="77777777" w:rsid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058976C5" w14:textId="3B80627F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</w:tc>
      </w:tr>
      <w:tr w:rsidR="00673074" w:rsidRPr="0019358D" w14:paraId="4917558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04DDE23" w14:textId="24BB51EB" w:rsidR="00BF67F1" w:rsidRPr="00A24CC2" w:rsidRDefault="00BF67F1" w:rsidP="00A24CC2">
            <w:pPr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Tło sytuacyjne</w:t>
            </w:r>
            <w:r w:rsidR="005C2EEF"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:</w:t>
            </w:r>
          </w:p>
          <w:p w14:paraId="724058B1" w14:textId="73325141" w:rsidR="005C2EEF" w:rsidRPr="00A24CC2" w:rsidRDefault="005C2EEF" w:rsidP="00A24CC2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definicja rynku, 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segmenty 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rynku, kluczowe trendy, najważniejsze 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szanse i zagrożenia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;</w:t>
            </w:r>
          </w:p>
          <w:p w14:paraId="757B9A6D" w14:textId="1A200E81" w:rsidR="005C2EEF" w:rsidRPr="00A24CC2" w:rsidRDefault="005C2EEF" w:rsidP="00A24CC2">
            <w:pPr>
              <w:pStyle w:val="Akapitzlist"/>
              <w:numPr>
                <w:ilvl w:val="0"/>
                <w:numId w:val="16"/>
              </w:numPr>
              <w:ind w:left="360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kontekst konkurencyjny:</w:t>
            </w:r>
          </w:p>
          <w:p w14:paraId="24A4A26A" w14:textId="77777777" w:rsidR="007562DA" w:rsidRPr="00A24CC2" w:rsidRDefault="005C2EEF" w:rsidP="00A24CC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konkurencja bezpośrednia: 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główni</w:t>
            </w:r>
            <w:r w:rsidR="00E37DC5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gracze i ich udziały, mocne strony i słabości konkurentów (również z punktu widzenia </w:t>
            </w:r>
            <w:r w:rsidR="00E37DC5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k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onsumenta), ich</w:t>
            </w:r>
            <w:r w:rsidR="00E37DC5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="00BF67F1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pozycjonowanie i działania komunikacyjne, w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izerunek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;</w:t>
            </w:r>
          </w:p>
          <w:p w14:paraId="712C3B47" w14:textId="5AF783D7" w:rsidR="005C2EEF" w:rsidRPr="00A24CC2" w:rsidRDefault="005C2EEF" w:rsidP="00A24CC2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konkurencja pośrednia istotna dla marki i projektu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6ECB760B" w14:textId="415057FE" w:rsidR="005C2EEF" w:rsidRDefault="005C2EEF" w:rsidP="007562D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424C8663" w14:textId="77777777" w:rsidR="00B1366A" w:rsidRDefault="00B1366A" w:rsidP="005C2EEF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3BDD1E39" w14:textId="0D7DB395" w:rsidR="005C2EEF" w:rsidRDefault="005C2EEF" w:rsidP="005C2EEF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714D99EF" w14:textId="64598210" w:rsidR="005C2EEF" w:rsidRPr="005C2EEF" w:rsidRDefault="005C2EEF" w:rsidP="005C2EEF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19358D" w14:paraId="60BEFBC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6D28C49" w14:textId="77777777" w:rsidR="00673074" w:rsidRPr="00E37DC5" w:rsidRDefault="00673074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245D899E" w14:textId="33753084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31D301AF" w14:textId="77777777" w:rsid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1DCD1C2F" w14:textId="4FE690E5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</w:tc>
      </w:tr>
      <w:tr w:rsidR="00673074" w:rsidRPr="007A583D" w14:paraId="45ED06F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4559111" w14:textId="3FC12CA4" w:rsidR="00BF67F1" w:rsidRPr="00E37DC5" w:rsidRDefault="00BF67F1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Sytuacja marki / produktu</w:t>
            </w:r>
          </w:p>
          <w:p w14:paraId="76E381B7" w14:textId="356A4048" w:rsidR="00BF67F1" w:rsidRPr="005C2EEF" w:rsidRDefault="00BF67F1" w:rsidP="005C2EEF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Zakres kompetencji marki i architektura </w:t>
            </w:r>
            <w:r w:rsidR="00E37DC5"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>(</w:t>
            </w:r>
            <w:r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>portfolio</w:t>
            </w:r>
            <w:r w:rsidR="00E37DC5"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>)</w:t>
            </w:r>
            <w:r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>, historia, obecna pozycja rynkowa, postrzeganie</w:t>
            </w:r>
            <w:r w:rsidR="00E37DC5"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5C2EEF">
              <w:rPr>
                <w:rFonts w:asciiTheme="minorHAnsi" w:hAnsiTheme="minorHAnsi" w:cstheme="minorHAnsi"/>
                <w:bCs/>
                <w:szCs w:val="22"/>
                <w:lang w:val="pl-PL"/>
              </w:rPr>
              <w:t>marki, sytuacja geograficzna (jeśli istotna), ambicje dalszego rozwoju w przyszłości.</w:t>
            </w:r>
          </w:p>
          <w:p w14:paraId="36B1BC07" w14:textId="2DDCD6FA" w:rsidR="00BF67F1" w:rsidRPr="00E37DC5" w:rsidRDefault="00BF67F1" w:rsidP="00E37DC5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Charakterystyka produktu / oferty (funkcje użytkowe, parametry techniczne) oraz cena, sposób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dystrybucji / proces realizacji usługi, czym się wyróżnia na tle konkurencji; rola, jaką pełni w architekturze /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portfolio marki, której podlega i rodzaj powiązania z nią (część bazowej oferty / submarka / marka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wspierana).</w:t>
            </w:r>
          </w:p>
          <w:p w14:paraId="6DF21C45" w14:textId="2F4BDCD9" w:rsidR="00BF67F1" w:rsidRPr="00E37DC5" w:rsidRDefault="00BF67F1" w:rsidP="00E37DC5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Merchandising: gdzie i jak marka / produkt będzie eksponowana/y konsumentom i / lub media / nośniki: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gdzie i jak marka / produkt będzie eksponowana/y 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k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onsumentom.</w:t>
            </w:r>
          </w:p>
          <w:p w14:paraId="1B2CD1DD" w14:textId="77777777" w:rsidR="00673074" w:rsidRDefault="00E37DC5" w:rsidP="00702258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</w:t>
            </w:r>
            <w:r w:rsidR="00BF67F1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lanowane wsparcie marketingowe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  <w:p w14:paraId="125AF170" w14:textId="4A3CD7BA" w:rsidR="00702258" w:rsidRPr="00702258" w:rsidRDefault="00702258" w:rsidP="00702258">
            <w:pPr>
              <w:pStyle w:val="Akapitzlist"/>
              <w:shd w:val="clear" w:color="auto" w:fill="FFFFFF" w:themeFill="background1"/>
              <w:ind w:left="360" w:firstLine="0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7A583D" w14:paraId="45DE4C4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CC2525A" w14:textId="36EC96E1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</w:tc>
      </w:tr>
      <w:tr w:rsidR="00702258" w:rsidRPr="0019358D" w14:paraId="417E35E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49684DD1" w14:textId="7F60A0DC" w:rsidR="00702258" w:rsidRPr="00A24CC2" w:rsidRDefault="00702258" w:rsidP="00BF67F1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Główny problem / wyzwanie, z którym związane jest zadanie dla Agencji Brandingowej</w:t>
            </w:r>
          </w:p>
        </w:tc>
      </w:tr>
      <w:tr w:rsidR="00702258" w:rsidRPr="0019358D" w14:paraId="5B828F4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52ED927" w14:textId="77777777" w:rsidR="00702258" w:rsidRPr="00A24CC2" w:rsidRDefault="00702258" w:rsidP="00BF67F1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691A5C8" w14:textId="77777777" w:rsidR="0019358D" w:rsidRPr="00A24CC2" w:rsidRDefault="0019358D" w:rsidP="00BF67F1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051A42D5" w14:textId="014D891C" w:rsidR="0019358D" w:rsidRPr="00A24CC2" w:rsidRDefault="0019358D" w:rsidP="00BF67F1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19358D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9A15CFB" w14:textId="2DE904DD" w:rsidR="009F1BED" w:rsidRPr="00A24CC2" w:rsidRDefault="00BF67F1" w:rsidP="00BF67F1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Cele marketingowe 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(w tym cele komunikacyjne)</w:t>
            </w:r>
          </w:p>
        </w:tc>
      </w:tr>
      <w:tr w:rsidR="0062494C" w:rsidRPr="0019358D" w14:paraId="0161B585" w14:textId="77777777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14:paraId="2B59C649" w14:textId="53EC510D" w:rsidR="0062494C" w:rsidRPr="00A24CC2" w:rsidRDefault="0062494C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BEE53DD" w14:textId="71140D97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95A3E90" w14:textId="77777777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E56C21E" w14:textId="4F9209FE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19358D" w14:paraId="460714C4" w14:textId="77777777" w:rsidTr="00DF7178">
        <w:tc>
          <w:tcPr>
            <w:tcW w:w="10740" w:type="dxa"/>
            <w:gridSpan w:val="2"/>
            <w:shd w:val="clear" w:color="auto" w:fill="auto"/>
          </w:tcPr>
          <w:p w14:paraId="6C919C62" w14:textId="24613AFA" w:rsidR="0019358D" w:rsidRPr="00A24CC2" w:rsidRDefault="0019358D" w:rsidP="0019358D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Co wiemy o konsumentach (kim są, co lubią, co myślą</w:t>
            </w:r>
            <w:r w:rsidR="007562DA"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/</w:t>
            </w:r>
            <w:r w:rsidR="007562DA"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czują</w:t>
            </w:r>
            <w:r w:rsidR="007562DA"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/</w:t>
            </w:r>
            <w:r w:rsidR="007562DA"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 xml:space="preserve"> </w:t>
            </w:r>
            <w:r w:rsidRPr="00A24CC2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robią):</w:t>
            </w:r>
          </w:p>
          <w:p w14:paraId="1D74CCF9" w14:textId="237F10E6" w:rsidR="00BF67F1" w:rsidRPr="00A24CC2" w:rsidRDefault="00BF67F1" w:rsidP="00E37DC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szCs w:val="22"/>
                <w:lang w:val="pl-PL"/>
              </w:rPr>
              <w:t>Charakterystyka demograficzna, psychograficzna.</w:t>
            </w:r>
          </w:p>
          <w:p w14:paraId="24E82781" w14:textId="6B506049" w:rsidR="00BF67F1" w:rsidRPr="00A24CC2" w:rsidRDefault="00BF67F1" w:rsidP="00E37DC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szCs w:val="22"/>
                <w:lang w:val="pl-PL"/>
              </w:rPr>
              <w:t>Używanie kategorii lub jej substytutów, potrzeby i oczekiwania z tym związane.</w:t>
            </w:r>
          </w:p>
          <w:p w14:paraId="7940386E" w14:textId="24F88D53" w:rsidR="00BF67F1" w:rsidRPr="00A24CC2" w:rsidRDefault="00BF67F1" w:rsidP="00E37DC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szCs w:val="22"/>
                <w:lang w:val="pl-PL"/>
              </w:rPr>
              <w:t>Relacja Klienta z marką / produktem, jeśli takowa istnieje</w:t>
            </w:r>
            <w:r w:rsidR="00E37DC5" w:rsidRPr="00A24CC2">
              <w:rPr>
                <w:rFonts w:asciiTheme="minorHAnsi" w:hAnsiTheme="minorHAnsi" w:cstheme="minorHAnsi"/>
                <w:szCs w:val="22"/>
                <w:lang w:val="pl-PL"/>
              </w:rPr>
              <w:t>.</w:t>
            </w:r>
          </w:p>
          <w:p w14:paraId="4A2D46EF" w14:textId="3AE25524" w:rsidR="00673074" w:rsidRPr="00A24CC2" w:rsidRDefault="00E37DC5" w:rsidP="00E37DC5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szCs w:val="22"/>
                <w:lang w:val="pl-PL"/>
              </w:rPr>
              <w:t>K</w:t>
            </w:r>
            <w:r w:rsidR="00BF67F1" w:rsidRPr="00A24CC2">
              <w:rPr>
                <w:rFonts w:asciiTheme="minorHAnsi" w:hAnsiTheme="minorHAnsi" w:cstheme="minorHAnsi"/>
                <w:szCs w:val="22"/>
                <w:lang w:val="pl-PL"/>
              </w:rPr>
              <w:t>luczowy insight, ewentualne przekonania / bariery do pokonania.</w:t>
            </w:r>
          </w:p>
        </w:tc>
      </w:tr>
      <w:tr w:rsidR="00673074" w:rsidRPr="005C2EEF" w14:paraId="46FEC8BF" w14:textId="77777777" w:rsidTr="00DF7178">
        <w:tc>
          <w:tcPr>
            <w:tcW w:w="10740" w:type="dxa"/>
            <w:gridSpan w:val="2"/>
            <w:shd w:val="clear" w:color="auto" w:fill="auto"/>
          </w:tcPr>
          <w:p w14:paraId="626C6F38" w14:textId="77777777" w:rsidR="00673074" w:rsidRPr="00A24CC2" w:rsidRDefault="00673074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DCB27D5" w14:textId="77777777" w:rsidR="00E37DC5" w:rsidRPr="00A24CC2" w:rsidRDefault="00E37DC5" w:rsidP="0019358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E3308D8" w14:textId="77777777" w:rsidR="0019358D" w:rsidRPr="00A24CC2" w:rsidRDefault="0019358D" w:rsidP="0019358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5CD4DCC0" w14:textId="77777777" w:rsidR="0019358D" w:rsidRPr="00A24CC2" w:rsidRDefault="0019358D" w:rsidP="0019358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57B8EB60" w14:textId="77777777" w:rsidR="0019358D" w:rsidRPr="00A24CC2" w:rsidRDefault="0019358D" w:rsidP="0019358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A25CB8D" w14:textId="6D25A1B1" w:rsidR="0019358D" w:rsidRPr="00A24CC2" w:rsidRDefault="0019358D" w:rsidP="0019358D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F67F1" w:rsidRPr="00E37DC5" w14:paraId="38099B27" w14:textId="77777777" w:rsidTr="00E37DC5">
        <w:trPr>
          <w:trHeight w:val="234"/>
        </w:trPr>
        <w:tc>
          <w:tcPr>
            <w:tcW w:w="1074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A14B8FC" w14:textId="67B29317" w:rsidR="00BF67F1" w:rsidRPr="00A24CC2" w:rsidRDefault="00702258" w:rsidP="00E37DC5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DOTYCHCZASOWE POZYCJONOWANIE MARKI</w:t>
            </w:r>
          </w:p>
        </w:tc>
      </w:tr>
      <w:tr w:rsidR="00E37DC5" w:rsidRPr="00E37DC5" w14:paraId="0B11086A" w14:textId="77777777" w:rsidTr="008F18C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94F635" w14:textId="77777777" w:rsidR="00E37DC5" w:rsidRPr="00A24CC2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Pozycjonowanie marketingowe</w:t>
            </w:r>
          </w:p>
          <w:p w14:paraId="4EB6311C" w14:textId="6D15F17B" w:rsidR="00E37DC5" w:rsidRPr="00A24CC2" w:rsidRDefault="007562DA" w:rsidP="00E37DC5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dla… (definicja / krótko o grupie docelowej)</w:t>
            </w:r>
          </w:p>
          <w:p w14:paraId="26C01A55" w14:textId="3FD4086F" w:rsidR="00702258" w:rsidRPr="00A24CC2" w:rsidRDefault="007562DA" w:rsidP="00E37DC5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który szuka / potrzebuje / chciałby … (insight konsumencki)</w:t>
            </w:r>
          </w:p>
          <w:p w14:paraId="3E86E18E" w14:textId="73687E60" w:rsidR="00E37DC5" w:rsidRPr="00A24CC2" w:rsidRDefault="007562DA" w:rsidP="00E37DC5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marka… jest… (definicja punktu odniesienia / kategorii)</w:t>
            </w:r>
          </w:p>
          <w:p w14:paraId="5787CB04" w14:textId="5C52C382" w:rsidR="00E37DC5" w:rsidRPr="00A24CC2" w:rsidRDefault="007562DA" w:rsidP="00E37DC5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która daje… (obietnica / korzyść konsumencka)</w:t>
            </w:r>
          </w:p>
          <w:p w14:paraId="26C91400" w14:textId="7866BCF6" w:rsidR="00E37DC5" w:rsidRPr="00A24CC2" w:rsidRDefault="007562DA" w:rsidP="00E37DC5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bo… (RTB – reason to believe)</w:t>
            </w:r>
          </w:p>
        </w:tc>
      </w:tr>
      <w:tr w:rsidR="00E37DC5" w:rsidRPr="00E37DC5" w14:paraId="650682E9" w14:textId="77777777" w:rsidTr="008F18C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92DF96" w14:textId="77777777" w:rsid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9786ACA" w14:textId="3ABC6E3A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69DD8B19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754DF9E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ABE63C7" w14:textId="01984414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37DC5" w:rsidRPr="0019358D" w14:paraId="607C19C0" w14:textId="77777777" w:rsidTr="00FB0B39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18A04" w14:textId="7D8C941E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Kluczowa propozycja dla konsumenta / kluczowy komunikat</w:t>
            </w:r>
            <w:r w:rsidR="0070225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– rozwinięcie i uzasadnienie </w:t>
            </w:r>
          </w:p>
          <w:p w14:paraId="4EE91FF7" w14:textId="66E41AD8" w:rsidR="00E37DC5" w:rsidRPr="00E37DC5" w:rsidRDefault="00702258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Uzasadnienie dystynktywności, unikalności i wiarygodności</w:t>
            </w:r>
            <w:r w:rsidR="007562DA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E37DC5" w:rsidRPr="0019358D" w14:paraId="673B1274" w14:textId="77777777" w:rsidTr="00FB0B39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69E7DC" w14:textId="6E139BEB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D2A09F2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C1D95FA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ACDE0F0" w14:textId="60CC63CD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37DC5" w:rsidRPr="0019358D" w14:paraId="23CF28E0" w14:textId="77777777" w:rsidTr="00643FEC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420A5E" w14:textId="3823F16C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Korzyści konsumenckie</w:t>
            </w:r>
            <w:r w:rsidR="0070225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– rozwinięcie i uzasadnienie</w:t>
            </w:r>
          </w:p>
          <w:p w14:paraId="0641C27F" w14:textId="57E6BBC4" w:rsidR="00E37DC5" w:rsidRPr="00E37DC5" w:rsidRDefault="00702258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Rozwinięcie kluczowych korzyści, ze wskazaniem wewnętrznych zależności i hierarchii między nimi</w:t>
            </w:r>
            <w:r w:rsidR="007562DA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E37DC5" w:rsidRPr="0019358D" w14:paraId="17768319" w14:textId="77777777" w:rsidTr="00643FEC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F92B89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7354664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20E7458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06915436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C014310" w14:textId="360F5DE1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37DC5" w:rsidRPr="0019358D" w14:paraId="5BB20B56" w14:textId="77777777" w:rsidTr="005A721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EFC4AC" w14:textId="38F65E4C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Wsparcie propozycji</w:t>
            </w:r>
            <w:r w:rsidR="0070225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– rozwinięcie i uzasadnienie</w:t>
            </w:r>
          </w:p>
          <w:p w14:paraId="6B12D8F4" w14:textId="77777777" w:rsidR="007562DA" w:rsidRDefault="00E37DC5" w:rsidP="007562D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Specyficzne i wyróżniające atrybuty produktu / oferty lub argumenty płynące z dorobku / filozofii marki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uzasadniające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,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27149558" w14:textId="2E0759F5" w:rsidR="00E37DC5" w:rsidRPr="00E37DC5" w:rsidRDefault="00E37DC5" w:rsidP="007562DA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uwiarygodniające propozycję</w:t>
            </w:r>
            <w:r w:rsidR="0070225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– bardziej szczegółowe informacje, które mogą być istotne dla </w:t>
            </w:r>
            <w:r w:rsidR="007562DA">
              <w:rPr>
                <w:rFonts w:asciiTheme="minorHAnsi" w:hAnsiTheme="minorHAnsi" w:cstheme="minorHAnsi"/>
                <w:bCs/>
                <w:szCs w:val="22"/>
                <w:lang w:val="pl-PL"/>
              </w:rPr>
              <w:t>A</w:t>
            </w:r>
            <w:r w:rsidR="00702258">
              <w:rPr>
                <w:rFonts w:asciiTheme="minorHAnsi" w:hAnsiTheme="minorHAnsi" w:cstheme="minorHAnsi"/>
                <w:bCs/>
                <w:szCs w:val="22"/>
                <w:lang w:val="pl-PL"/>
              </w:rPr>
              <w:t>gencji</w:t>
            </w:r>
            <w:r w:rsidR="007562DA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E37DC5" w:rsidRPr="0019358D" w14:paraId="137CB4DC" w14:textId="77777777" w:rsidTr="005A721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B21121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D558B89" w14:textId="10585C6F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1894B29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FFBA1D9" w14:textId="6B48A7AD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37DC5" w:rsidRPr="0019358D" w14:paraId="42860C4B" w14:textId="77777777" w:rsidTr="007562DA">
        <w:trPr>
          <w:trHeight w:val="558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CA94C" w14:textId="77777777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lastRenderedPageBreak/>
              <w:t>Wartości marki</w:t>
            </w:r>
          </w:p>
          <w:p w14:paraId="3E1EE6B9" w14:textId="1C77AE84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Wartości, w które marka wierzy, którymi kieruje się w swych działaniach.</w:t>
            </w:r>
          </w:p>
        </w:tc>
      </w:tr>
      <w:tr w:rsidR="00E37DC5" w:rsidRPr="0019358D" w14:paraId="76705C05" w14:textId="77777777" w:rsidTr="00E37DC5">
        <w:trPr>
          <w:trHeight w:val="625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64D4F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51CA19A" w14:textId="338EDD79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37DC5" w:rsidRPr="0019358D" w14:paraId="1DC46690" w14:textId="77777777" w:rsidTr="00347B62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3E168" w14:textId="77777777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Osobowość marki</w:t>
            </w:r>
          </w:p>
          <w:p w14:paraId="203EA172" w14:textId="53E02278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Opis marki jako osoby, która ma zbudować relację z 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k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onsumentem.</w:t>
            </w:r>
          </w:p>
        </w:tc>
      </w:tr>
      <w:tr w:rsidR="00E37DC5" w:rsidRPr="0019358D" w14:paraId="4EA7B010" w14:textId="77777777" w:rsidTr="00347B62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9AD74" w14:textId="77777777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0A9D5393" w14:textId="77777777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99EDD97" w14:textId="4B1548F9" w:rsidR="00E37DC5" w:rsidRPr="00A24CC2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5C2EEF" w:rsidRPr="0019358D" w14:paraId="09FC7A59" w14:textId="77777777" w:rsidTr="00B5701D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5D4F1E" w14:textId="513CC1E1" w:rsidR="005C2EEF" w:rsidRPr="00A24CC2" w:rsidRDefault="00702258" w:rsidP="005C2EEF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Ton marki </w:t>
            </w:r>
          </w:p>
          <w:p w14:paraId="7B5F16D9" w14:textId="49BE2C3D" w:rsidR="005C2EEF" w:rsidRPr="00A24CC2" w:rsidRDefault="005C2EEF" w:rsidP="005C2EEF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Definicja pożądanego </w:t>
            </w:r>
            <w:r w:rsidR="00702258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tonu marki w zakresie wyglądu, zachowania i komunikacji (look &amp; feel)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5C2EEF" w:rsidRPr="0019358D" w14:paraId="1154B5AE" w14:textId="77777777" w:rsidTr="00E95CC5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DA23B8" w14:textId="77777777" w:rsidR="005C2EEF" w:rsidRPr="00A24CC2" w:rsidRDefault="005C2EEF" w:rsidP="005C2EEF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61511B3" w14:textId="10408A89" w:rsidR="005C2EEF" w:rsidRPr="00A24CC2" w:rsidRDefault="005C2EEF" w:rsidP="005C2EEF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95CC5" w:rsidRPr="0019358D" w14:paraId="41F9E30E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EF09B1" w14:textId="0645C3C0" w:rsidR="00E95CC5" w:rsidRPr="00A24CC2" w:rsidRDefault="00702258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Format prezentacji</w:t>
            </w:r>
            <w:r w:rsidR="007562DA" w:rsidRPr="00A24CC2">
              <w:rPr>
                <w:rFonts w:asciiTheme="minorHAnsi" w:hAnsiTheme="minorHAnsi" w:cstheme="minorHAnsi"/>
                <w:b/>
                <w:szCs w:val="22"/>
                <w:lang w:val="pl-PL"/>
              </w:rPr>
              <w:t>:</w:t>
            </w:r>
          </w:p>
          <w:p w14:paraId="2432A42D" w14:textId="35F8EF1D" w:rsidR="00E95CC5" w:rsidRPr="00A24CC2" w:rsidRDefault="00E95CC5" w:rsidP="00482CA6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Obowiązkowe elementy </w:t>
            </w:r>
            <w:r w:rsidR="00702258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wynikające z wewnętrznych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ograniczeń, regulacji.</w:t>
            </w:r>
          </w:p>
          <w:p w14:paraId="0F800F72" w14:textId="0E675B6A" w:rsidR="005C2EEF" w:rsidRPr="00A24CC2" w:rsidRDefault="005C2EEF" w:rsidP="00482CA6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Skala odwagi – jak bardzo pożądane jest ewolucyjne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/ 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rewolucyjne rozwiązanie</w:t>
            </w:r>
            <w:r w:rsidR="007562DA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</w:p>
          <w:p w14:paraId="45D113C3" w14:textId="5AF7310C" w:rsidR="00E95CC5" w:rsidRPr="00A24CC2" w:rsidRDefault="00E95CC5" w:rsidP="00E37DC5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Ewentualne referencje / sugestie egzekucyjne</w:t>
            </w:r>
            <w:r w:rsidR="00482CA6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  <w:p w14:paraId="6F26E3B1" w14:textId="58216FD3" w:rsidR="00E95CC5" w:rsidRPr="00A24CC2" w:rsidRDefault="00E95CC5" w:rsidP="00E37DC5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Wszelkie ograniczenia egzekucji (prawne, praktyczne / techniczne etc.)</w:t>
            </w:r>
            <w:r w:rsidR="00482CA6" w:rsidRPr="00A24CC2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E95CC5" w:rsidRPr="0019358D" w14:paraId="078D0A03" w14:textId="77777777" w:rsidTr="00E95CC5">
        <w:trPr>
          <w:trHeight w:val="408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D109D6" w14:textId="77777777" w:rsidR="00E95CC5" w:rsidRPr="00A24CC2" w:rsidRDefault="00E95C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69704BB" w14:textId="77777777" w:rsidR="00482CA6" w:rsidRPr="00A24CC2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F8FB104" w14:textId="77777777" w:rsidR="00482CA6" w:rsidRPr="00A24CC2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7DBE45E9" w14:textId="0A9D4C95" w:rsidR="00482CA6" w:rsidRPr="00A24CC2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E95CC5" w:rsidRPr="0019358D" w14:paraId="2AD7C49C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7ED8C" w14:textId="2BEC986C" w:rsidR="00E95CC5" w:rsidRPr="00E37DC5" w:rsidRDefault="00E95C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Załączniki</w:t>
            </w:r>
          </w:p>
          <w:p w14:paraId="0D08EF7A" w14:textId="21FE3876" w:rsidR="00E95CC5" w:rsidRPr="00E37DC5" w:rsidRDefault="00E95C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Lista załączników </w:t>
            </w:r>
            <w:r w:rsidR="00482CA6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i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przekazywanych materiałów typu: dotychczasowa komunikacja marki, raporty</w:t>
            </w:r>
            <w:r w:rsidR="00482CA6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,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wyciągi badań konsumenckich, kompilacja reklam konkurencji, opisy produktów, zdjęcia i aktualne artworki w postaci elektronicznej, wykrojniki, rysunki techniczne, próbki produktu etc.</w:t>
            </w:r>
          </w:p>
        </w:tc>
      </w:tr>
      <w:tr w:rsidR="00E95CC5" w:rsidRPr="0019358D" w14:paraId="124937D0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DAE58C" w14:textId="77777777" w:rsidR="00E95CC5" w:rsidRDefault="00E95C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9B3C56C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3639547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CEEDAB6" w14:textId="40A98BC3" w:rsidR="00482CA6" w:rsidRPr="00E37DC5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BF0D31" w:rsidRPr="0019358D" w14:paraId="7A47F0DB" w14:textId="77777777" w:rsidTr="00DF7178">
        <w:tc>
          <w:tcPr>
            <w:tcW w:w="10740" w:type="dxa"/>
            <w:gridSpan w:val="2"/>
            <w:shd w:val="clear" w:color="auto" w:fill="auto"/>
          </w:tcPr>
          <w:p w14:paraId="67992C5E" w14:textId="589C5CDD" w:rsidR="00A24CC2" w:rsidRPr="00A24CC2" w:rsidRDefault="00BF67F1" w:rsidP="00A24CC2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Budżet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, jaki Klient chce dedykować na rozwiązanie problemu biznesowego, strategicznego:</w:t>
            </w:r>
            <w:bookmarkStart w:id="0" w:name="_GoBack"/>
            <w:bookmarkEnd w:id="0"/>
          </w:p>
        </w:tc>
      </w:tr>
      <w:tr w:rsidR="00BF0D31" w:rsidRPr="0019358D" w14:paraId="1DDCBC98" w14:textId="77777777" w:rsidTr="00DF7178">
        <w:tc>
          <w:tcPr>
            <w:tcW w:w="10740" w:type="dxa"/>
            <w:gridSpan w:val="2"/>
            <w:shd w:val="clear" w:color="auto" w:fill="auto"/>
          </w:tcPr>
          <w:p w14:paraId="05953F3F" w14:textId="77777777" w:rsidR="00BF0D31" w:rsidRDefault="00BF0D31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highlight w:val="yellow"/>
                <w:lang w:val="pl-PL"/>
              </w:rPr>
            </w:pPr>
          </w:p>
          <w:p w14:paraId="4F23A177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highlight w:val="yellow"/>
                <w:lang w:val="pl-PL"/>
              </w:rPr>
            </w:pPr>
          </w:p>
          <w:p w14:paraId="1233A9A8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highlight w:val="yellow"/>
                <w:lang w:val="pl-PL"/>
              </w:rPr>
            </w:pPr>
          </w:p>
          <w:p w14:paraId="742A827C" w14:textId="24F6269A" w:rsidR="00482CA6" w:rsidRPr="00E37DC5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highlight w:val="yellow"/>
                <w:lang w:val="pl-PL"/>
              </w:rPr>
            </w:pPr>
          </w:p>
        </w:tc>
      </w:tr>
      <w:tr w:rsidR="0062494C" w:rsidRPr="00E37DC5" w14:paraId="73CC883C" w14:textId="77777777" w:rsidTr="00DF7178">
        <w:tc>
          <w:tcPr>
            <w:tcW w:w="10740" w:type="dxa"/>
            <w:gridSpan w:val="2"/>
            <w:shd w:val="clear" w:color="auto" w:fill="auto"/>
          </w:tcPr>
          <w:p w14:paraId="513EDDB7" w14:textId="1FA061E8" w:rsidR="0062494C" w:rsidRPr="00E37DC5" w:rsidRDefault="009F1BED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Inne w</w:t>
            </w:r>
            <w:r w:rsidR="0062494C"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ymagania</w:t>
            </w: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:</w:t>
            </w:r>
          </w:p>
        </w:tc>
      </w:tr>
      <w:tr w:rsidR="0062494C" w:rsidRPr="00E37DC5" w14:paraId="56E23559" w14:textId="77777777" w:rsidTr="00DF7178">
        <w:tc>
          <w:tcPr>
            <w:tcW w:w="10740" w:type="dxa"/>
            <w:gridSpan w:val="2"/>
            <w:shd w:val="clear" w:color="auto" w:fill="auto"/>
          </w:tcPr>
          <w:p w14:paraId="1B7D4927" w14:textId="77777777" w:rsidR="0062494C" w:rsidRDefault="0062494C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3EB2E580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5D43097F" w14:textId="77777777" w:rsidR="00482CA6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712CA27" w14:textId="701B2ABA" w:rsidR="00482CA6" w:rsidRPr="00E37DC5" w:rsidRDefault="00482CA6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62494C" w:rsidRPr="00E37DC5" w14:paraId="0AF6769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2F2781A" w14:textId="77777777" w:rsidR="0062494C" w:rsidRPr="00E37DC5" w:rsidRDefault="0062494C" w:rsidP="00E37DC5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62494C" w:rsidRPr="0019358D" w14:paraId="6B1FE07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2C30E722" w14:textId="77777777" w:rsidR="0062494C" w:rsidRPr="00E37DC5" w:rsidRDefault="00DF7178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E37DC5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62494C" w:rsidRPr="0019358D" w14:paraId="7F215E3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F181AA2" w14:textId="77777777" w:rsidR="0062494C" w:rsidRDefault="0062494C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2F71A598" w14:textId="77777777" w:rsidR="00482CA6" w:rsidRDefault="00482CA6" w:rsidP="00482CA6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68CF98AF" w14:textId="7DA49EEB" w:rsidR="00482CA6" w:rsidRPr="00E37DC5" w:rsidRDefault="00482CA6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62494C" w:rsidRPr="00E37DC5" w14:paraId="30C5D7B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3E2872B8" w14:textId="77777777" w:rsidR="0062494C" w:rsidRPr="00E37DC5" w:rsidRDefault="00DF7178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62494C" w:rsidRPr="00E37DC5" w14:paraId="2E2C87D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E7FCE55" w14:textId="77777777" w:rsidR="0062494C" w:rsidRDefault="0062494C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10111BD6" w14:textId="77777777" w:rsidR="00482CA6" w:rsidRDefault="00482CA6" w:rsidP="00482CA6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501419BF" w14:textId="762F4FB0" w:rsidR="00482CA6" w:rsidRPr="00E37DC5" w:rsidRDefault="00482CA6" w:rsidP="00482CA6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BF0D31" w:rsidRPr="0019358D" w14:paraId="2465C07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2E63401" w14:textId="0E54987B" w:rsidR="00BF0D31" w:rsidRPr="00E37DC5" w:rsidRDefault="00BF0D31" w:rsidP="00E37DC5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="Calibri" w:hAnsi="Calibri" w:cs="Calibri"/>
                <w:b/>
                <w:szCs w:val="22"/>
                <w:lang w:val="pl-PL"/>
              </w:rPr>
              <w:t>Oczekiwany sposób prezentacji oferty (miejsce, czas, forma, język):</w:t>
            </w:r>
          </w:p>
        </w:tc>
      </w:tr>
      <w:tr w:rsidR="00BF0D31" w:rsidRPr="0019358D" w14:paraId="081DDFE6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0E7CFDA" w14:textId="60FD7CDD" w:rsidR="00482CA6" w:rsidRPr="00E37DC5" w:rsidRDefault="00482CA6" w:rsidP="0019358D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</w:tbl>
    <w:p w14:paraId="52C85335" w14:textId="77777777" w:rsidR="00A5789D" w:rsidRPr="00E37DC5" w:rsidRDefault="00A5789D" w:rsidP="0019358D">
      <w:pPr>
        <w:shd w:val="clear" w:color="auto" w:fill="FFFFFF" w:themeFill="background1"/>
        <w:ind w:left="0" w:firstLine="0"/>
        <w:rPr>
          <w:rFonts w:asciiTheme="minorHAnsi" w:hAnsiTheme="minorHAnsi" w:cstheme="minorHAnsi"/>
          <w:szCs w:val="22"/>
          <w:lang w:val="pl-PL"/>
        </w:rPr>
      </w:pPr>
    </w:p>
    <w:sectPr w:rsidR="00A5789D" w:rsidRPr="00E37DC5" w:rsidSect="007562DA">
      <w:headerReference w:type="default" r:id="rId11"/>
      <w:footerReference w:type="default" r:id="rId12"/>
      <w:pgSz w:w="11906" w:h="16838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A1F1B" w14:textId="77777777" w:rsidR="00C5407C" w:rsidRDefault="00C5407C" w:rsidP="00A5789D">
      <w:r>
        <w:separator/>
      </w:r>
    </w:p>
  </w:endnote>
  <w:endnote w:type="continuationSeparator" w:id="0">
    <w:p w14:paraId="39B06DE1" w14:textId="77777777" w:rsidR="00C5407C" w:rsidRDefault="00C5407C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F3DA" w14:textId="77777777"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948C75B" wp14:editId="5814D8D5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03452" w14:textId="77777777" w:rsidR="00C5407C" w:rsidRDefault="00C5407C" w:rsidP="00A5789D">
      <w:r>
        <w:separator/>
      </w:r>
    </w:p>
  </w:footnote>
  <w:footnote w:type="continuationSeparator" w:id="0">
    <w:p w14:paraId="03C096F9" w14:textId="77777777" w:rsidR="00C5407C" w:rsidRDefault="00C5407C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4170" w14:textId="7ACD58D8" w:rsidR="00A5789D" w:rsidRDefault="007562D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D64FEE" wp14:editId="0DE323D0">
          <wp:simplePos x="0" y="0"/>
          <wp:positionH relativeFrom="margin">
            <wp:posOffset>-333375</wp:posOffset>
          </wp:positionH>
          <wp:positionV relativeFrom="paragraph">
            <wp:posOffset>-415925</wp:posOffset>
          </wp:positionV>
          <wp:extent cx="7286625" cy="412750"/>
          <wp:effectExtent l="0" t="0" r="9525" b="635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dokument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2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4362F"/>
    <w:multiLevelType w:val="hybridMultilevel"/>
    <w:tmpl w:val="28ACA7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D31"/>
    <w:multiLevelType w:val="hybridMultilevel"/>
    <w:tmpl w:val="DDF0E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804C7"/>
    <w:multiLevelType w:val="hybridMultilevel"/>
    <w:tmpl w:val="DDB63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7672D"/>
    <w:multiLevelType w:val="hybridMultilevel"/>
    <w:tmpl w:val="6CFC56E6"/>
    <w:lvl w:ilvl="0" w:tplc="D968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49C0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3E205EA"/>
    <w:multiLevelType w:val="hybridMultilevel"/>
    <w:tmpl w:val="268E8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D4B3B"/>
    <w:multiLevelType w:val="hybridMultilevel"/>
    <w:tmpl w:val="9048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F2667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74052BAB"/>
    <w:multiLevelType w:val="hybridMultilevel"/>
    <w:tmpl w:val="DF86BD20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40A4F"/>
    <w:multiLevelType w:val="hybridMultilevel"/>
    <w:tmpl w:val="4DCE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C969E3"/>
    <w:multiLevelType w:val="hybridMultilevel"/>
    <w:tmpl w:val="0570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8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D"/>
    <w:rsid w:val="00031F8E"/>
    <w:rsid w:val="00180CF1"/>
    <w:rsid w:val="0019358D"/>
    <w:rsid w:val="00224818"/>
    <w:rsid w:val="0022664B"/>
    <w:rsid w:val="00360781"/>
    <w:rsid w:val="0047524A"/>
    <w:rsid w:val="00482CA6"/>
    <w:rsid w:val="00572AD8"/>
    <w:rsid w:val="005B5CD6"/>
    <w:rsid w:val="005C2EEF"/>
    <w:rsid w:val="005F1210"/>
    <w:rsid w:val="00600E03"/>
    <w:rsid w:val="0062494C"/>
    <w:rsid w:val="0064536E"/>
    <w:rsid w:val="00673074"/>
    <w:rsid w:val="00684D10"/>
    <w:rsid w:val="00702258"/>
    <w:rsid w:val="007205CE"/>
    <w:rsid w:val="007562DA"/>
    <w:rsid w:val="007637A4"/>
    <w:rsid w:val="00785F4D"/>
    <w:rsid w:val="007A583D"/>
    <w:rsid w:val="007C3DCF"/>
    <w:rsid w:val="007F15BD"/>
    <w:rsid w:val="008A0F7E"/>
    <w:rsid w:val="00934F49"/>
    <w:rsid w:val="009767DD"/>
    <w:rsid w:val="009F1BED"/>
    <w:rsid w:val="00A24CC2"/>
    <w:rsid w:val="00A35A42"/>
    <w:rsid w:val="00A5789D"/>
    <w:rsid w:val="00A804CA"/>
    <w:rsid w:val="00AC3E3E"/>
    <w:rsid w:val="00B1366A"/>
    <w:rsid w:val="00B13BC0"/>
    <w:rsid w:val="00B96FB8"/>
    <w:rsid w:val="00BF0D31"/>
    <w:rsid w:val="00BF67F1"/>
    <w:rsid w:val="00C5407C"/>
    <w:rsid w:val="00CA2F80"/>
    <w:rsid w:val="00D0596C"/>
    <w:rsid w:val="00DF147D"/>
    <w:rsid w:val="00DF7178"/>
    <w:rsid w:val="00E3061F"/>
    <w:rsid w:val="00E37DC5"/>
    <w:rsid w:val="00E472DB"/>
    <w:rsid w:val="00E5260E"/>
    <w:rsid w:val="00E923AB"/>
    <w:rsid w:val="00E95CC5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A3847-84BC-4F6E-A97E-DFA52DC9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add82-ced8-4a79-bbec-4098df330b3d"/>
    <ds:schemaRef ds:uri="075de586-aaf9-465f-b665-d8725640f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473FAF-B7A7-4B02-9D34-A09E3E7E7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4</cp:revision>
  <cp:lastPrinted>2019-11-18T09:39:00Z</cp:lastPrinted>
  <dcterms:created xsi:type="dcterms:W3CDTF">2019-11-18T15:41:00Z</dcterms:created>
  <dcterms:modified xsi:type="dcterms:W3CDTF">2020-02-19T16:35:00Z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